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6BC6" w14:textId="3F2B1FA9" w:rsidR="00190E60" w:rsidRPr="002052BD" w:rsidRDefault="00190E60" w:rsidP="00190E60">
      <w:pPr>
        <w:pStyle w:val="Ttulo1"/>
        <w:jc w:val="center"/>
        <w:rPr>
          <w:rFonts w:ascii="Arial" w:hAnsi="Arial" w:cs="Arial"/>
          <w:sz w:val="22"/>
          <w:szCs w:val="22"/>
          <w:u w:val="single"/>
        </w:rPr>
      </w:pPr>
      <w:r w:rsidRPr="002052BD">
        <w:rPr>
          <w:rFonts w:ascii="Arial" w:hAnsi="Arial" w:cs="Arial"/>
          <w:sz w:val="22"/>
          <w:szCs w:val="22"/>
          <w:u w:val="single"/>
        </w:rPr>
        <w:t>RESOLUÇÃO CMC Nº 00</w:t>
      </w:r>
      <w:r w:rsidR="005452E5" w:rsidRPr="002052BD">
        <w:rPr>
          <w:rFonts w:ascii="Arial" w:hAnsi="Arial" w:cs="Arial"/>
          <w:sz w:val="22"/>
          <w:szCs w:val="22"/>
          <w:u w:val="single"/>
        </w:rPr>
        <w:t>7</w:t>
      </w:r>
      <w:r w:rsidRPr="002052BD">
        <w:rPr>
          <w:rFonts w:ascii="Arial" w:hAnsi="Arial" w:cs="Arial"/>
          <w:sz w:val="22"/>
          <w:szCs w:val="22"/>
          <w:u w:val="single"/>
        </w:rPr>
        <w:t>/2022</w:t>
      </w:r>
    </w:p>
    <w:p w14:paraId="7E005867" w14:textId="77777777" w:rsidR="00190E60" w:rsidRPr="002052BD" w:rsidRDefault="00190E60" w:rsidP="00190E60">
      <w:pPr>
        <w:tabs>
          <w:tab w:val="left" w:pos="2964"/>
          <w:tab w:val="right" w:pos="10064"/>
        </w:tabs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b/>
          <w:sz w:val="22"/>
          <w:szCs w:val="22"/>
        </w:rPr>
        <w:tab/>
      </w:r>
    </w:p>
    <w:p w14:paraId="6E4C6093" w14:textId="77777777" w:rsidR="00190E60" w:rsidRPr="002052BD" w:rsidRDefault="00190E60" w:rsidP="00190E60">
      <w:pPr>
        <w:ind w:left="2835"/>
        <w:jc w:val="both"/>
        <w:rPr>
          <w:rFonts w:ascii="Arial" w:hAnsi="Arial" w:cs="Arial"/>
          <w:b/>
          <w:i/>
          <w:sz w:val="22"/>
          <w:szCs w:val="22"/>
        </w:rPr>
      </w:pPr>
      <w:r w:rsidRPr="002052BD">
        <w:rPr>
          <w:rFonts w:ascii="Arial" w:hAnsi="Arial" w:cs="Arial"/>
          <w:b/>
          <w:i/>
          <w:sz w:val="22"/>
          <w:szCs w:val="22"/>
        </w:rPr>
        <w:t>Dispõe sobre a aprovação dos repasses para as OSC’s através de Emendas Impositivas.</w:t>
      </w:r>
    </w:p>
    <w:p w14:paraId="0321DCAB" w14:textId="77777777" w:rsidR="00190E60" w:rsidRPr="002052BD" w:rsidRDefault="00190E60" w:rsidP="00190E60">
      <w:pPr>
        <w:ind w:left="3420"/>
        <w:jc w:val="both"/>
        <w:rPr>
          <w:rFonts w:ascii="Arial" w:hAnsi="Arial" w:cs="Arial"/>
          <w:b/>
          <w:i/>
          <w:sz w:val="22"/>
          <w:szCs w:val="22"/>
        </w:rPr>
      </w:pPr>
    </w:p>
    <w:p w14:paraId="451B49F0" w14:textId="77777777" w:rsidR="00190E60" w:rsidRPr="002052BD" w:rsidRDefault="00190E60" w:rsidP="00190E60">
      <w:pPr>
        <w:jc w:val="both"/>
        <w:rPr>
          <w:rFonts w:ascii="Arial" w:hAnsi="Arial" w:cs="Arial"/>
          <w:b/>
          <w:sz w:val="22"/>
          <w:szCs w:val="22"/>
        </w:rPr>
      </w:pPr>
    </w:p>
    <w:p w14:paraId="42F05069" w14:textId="568E898C" w:rsidR="00190E60" w:rsidRPr="002052BD" w:rsidRDefault="00190E60" w:rsidP="00190E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 xml:space="preserve">O Conselho Municipal da Cidade, no uso de suas atribuições e competências que lhes são conferidas pela Lei Complementar nº 236 de 04 de </w:t>
      </w:r>
      <w:r w:rsidR="00BB2378" w:rsidRPr="002052BD">
        <w:rPr>
          <w:rFonts w:ascii="Arial" w:hAnsi="Arial" w:cs="Arial"/>
          <w:sz w:val="22"/>
          <w:szCs w:val="22"/>
        </w:rPr>
        <w:t>abril</w:t>
      </w:r>
      <w:r w:rsidRPr="002052BD">
        <w:rPr>
          <w:rFonts w:ascii="Arial" w:hAnsi="Arial" w:cs="Arial"/>
          <w:sz w:val="22"/>
          <w:szCs w:val="22"/>
        </w:rPr>
        <w:t xml:space="preserve"> de 2019;</w:t>
      </w:r>
    </w:p>
    <w:p w14:paraId="18499CEC" w14:textId="77777777" w:rsidR="00190E60" w:rsidRPr="002052BD" w:rsidRDefault="00190E60" w:rsidP="00190E60">
      <w:pPr>
        <w:jc w:val="both"/>
        <w:rPr>
          <w:rFonts w:ascii="Arial" w:hAnsi="Arial" w:cs="Arial"/>
          <w:sz w:val="22"/>
          <w:szCs w:val="22"/>
        </w:rPr>
      </w:pPr>
    </w:p>
    <w:p w14:paraId="5B15B5DE" w14:textId="77777777" w:rsidR="00190E60" w:rsidRPr="002052BD" w:rsidRDefault="00190E60" w:rsidP="00190E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Considerando que ao Conselho Municipal da Cidade compete aprovar as transferências de recursos oriundos de Termo de Parceria ou Emenda Impositiva;</w:t>
      </w:r>
    </w:p>
    <w:p w14:paraId="6AEEDEF6" w14:textId="77777777" w:rsidR="00190E60" w:rsidRPr="002052BD" w:rsidRDefault="00190E60" w:rsidP="00190E6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8EC70FC" w14:textId="77777777" w:rsidR="00190E60" w:rsidRPr="002052BD" w:rsidRDefault="00190E60" w:rsidP="00190E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Considerando as deliberações do colegiado após análise da documentação apresentada.</w:t>
      </w:r>
    </w:p>
    <w:p w14:paraId="51B769DC" w14:textId="77777777" w:rsidR="00190E60" w:rsidRPr="002052BD" w:rsidRDefault="00190E60" w:rsidP="00190E6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0464EF7F" w14:textId="77777777" w:rsidR="00190E60" w:rsidRPr="002052BD" w:rsidRDefault="00190E60" w:rsidP="00190E6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F44950F" w14:textId="77777777" w:rsidR="00190E60" w:rsidRPr="002052BD" w:rsidRDefault="00190E60" w:rsidP="00190E6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2BD">
        <w:rPr>
          <w:rFonts w:ascii="Arial" w:hAnsi="Arial" w:cs="Arial"/>
          <w:b/>
          <w:sz w:val="22"/>
          <w:szCs w:val="22"/>
        </w:rPr>
        <w:t>RESOLVE:</w:t>
      </w:r>
    </w:p>
    <w:p w14:paraId="75172395" w14:textId="77777777" w:rsidR="00190E60" w:rsidRPr="002052BD" w:rsidRDefault="00190E60" w:rsidP="00190E6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13BD01BE" w14:textId="77777777" w:rsidR="00190E60" w:rsidRPr="002052BD" w:rsidRDefault="00190E60" w:rsidP="00190E6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b/>
          <w:sz w:val="22"/>
          <w:szCs w:val="22"/>
        </w:rPr>
        <w:t>Art. 1º -</w:t>
      </w:r>
      <w:r w:rsidRPr="002052BD">
        <w:rPr>
          <w:rFonts w:ascii="Arial" w:hAnsi="Arial" w:cs="Arial"/>
          <w:sz w:val="22"/>
          <w:szCs w:val="22"/>
        </w:rPr>
        <w:t xml:space="preserve"> Aprovar as Emendas Impositivas, conforme segue:</w:t>
      </w:r>
    </w:p>
    <w:p w14:paraId="54F89E2E" w14:textId="77777777" w:rsidR="004E55DD" w:rsidRPr="002052BD" w:rsidRDefault="004E55DD" w:rsidP="00190E6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FAD62B0" w14:textId="77777777" w:rsidR="000D4124" w:rsidRPr="002052BD" w:rsidRDefault="000D4124" w:rsidP="004E55DD">
      <w:pPr>
        <w:tabs>
          <w:tab w:val="left" w:pos="284"/>
        </w:tabs>
        <w:ind w:firstLine="851"/>
        <w:rPr>
          <w:rFonts w:ascii="Arial" w:hAnsi="Arial" w:cs="Arial"/>
          <w:sz w:val="22"/>
          <w:szCs w:val="22"/>
        </w:rPr>
      </w:pPr>
    </w:p>
    <w:p w14:paraId="09AFA061" w14:textId="3C323B63" w:rsidR="000D4124" w:rsidRPr="002052BD" w:rsidRDefault="004F5443" w:rsidP="004E55DD">
      <w:pPr>
        <w:tabs>
          <w:tab w:val="left" w:pos="284"/>
        </w:tabs>
        <w:ind w:firstLine="851"/>
        <w:rPr>
          <w:rFonts w:ascii="Arial" w:hAnsi="Arial" w:cs="Arial"/>
          <w:b/>
          <w:sz w:val="22"/>
          <w:szCs w:val="22"/>
          <w:u w:val="single"/>
        </w:rPr>
      </w:pPr>
      <w:r w:rsidRPr="002052BD">
        <w:rPr>
          <w:rFonts w:ascii="Arial" w:hAnsi="Arial" w:cs="Arial"/>
          <w:b/>
          <w:sz w:val="22"/>
          <w:szCs w:val="22"/>
          <w:u w:val="single"/>
        </w:rPr>
        <w:t>Santuário de Animais Anjos da Luz – SAAL</w:t>
      </w:r>
    </w:p>
    <w:p w14:paraId="27A1637C" w14:textId="77777777" w:rsidR="004F5443" w:rsidRPr="002052BD" w:rsidRDefault="004F5443" w:rsidP="004E55DD">
      <w:pPr>
        <w:tabs>
          <w:tab w:val="left" w:pos="284"/>
        </w:tabs>
        <w:ind w:firstLine="851"/>
        <w:rPr>
          <w:rFonts w:ascii="Arial" w:hAnsi="Arial" w:cs="Arial"/>
          <w:b/>
          <w:sz w:val="22"/>
          <w:szCs w:val="22"/>
          <w:u w:val="single"/>
        </w:rPr>
      </w:pPr>
    </w:p>
    <w:p w14:paraId="24239B4E" w14:textId="77777777" w:rsidR="004F5443" w:rsidRPr="002052BD" w:rsidRDefault="000D4124" w:rsidP="004F5443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 xml:space="preserve">Vereador Danilo Vicente – R$ </w:t>
      </w:r>
      <w:r w:rsidR="004F5443" w:rsidRPr="002052BD">
        <w:rPr>
          <w:rFonts w:ascii="Arial" w:hAnsi="Arial" w:cs="Arial"/>
          <w:sz w:val="22"/>
          <w:szCs w:val="22"/>
        </w:rPr>
        <w:t>5</w:t>
      </w:r>
      <w:r w:rsidRPr="002052BD">
        <w:rPr>
          <w:rFonts w:ascii="Arial" w:hAnsi="Arial" w:cs="Arial"/>
          <w:sz w:val="22"/>
          <w:szCs w:val="22"/>
        </w:rPr>
        <w:t>.000,00</w:t>
      </w:r>
    </w:p>
    <w:p w14:paraId="02BB17AA" w14:textId="0FF77A83" w:rsidR="004F5443" w:rsidRPr="002052BD" w:rsidRDefault="004F5443" w:rsidP="004F5443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José Carlos Ferreira – R$ 26.000,00</w:t>
      </w:r>
    </w:p>
    <w:p w14:paraId="64DAA690" w14:textId="0276294A" w:rsidR="004F5443" w:rsidRPr="002052BD" w:rsidRDefault="004F5443" w:rsidP="004F5443">
      <w:pPr>
        <w:tabs>
          <w:tab w:val="left" w:pos="284"/>
        </w:tabs>
        <w:ind w:firstLine="851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José Carlos Tallarico Neto: R$ 12.000,00</w:t>
      </w:r>
    </w:p>
    <w:p w14:paraId="3A7048FF" w14:textId="25E58CCF" w:rsidR="004F5443" w:rsidRPr="002052BD" w:rsidRDefault="004F5443" w:rsidP="004F5443">
      <w:pPr>
        <w:tabs>
          <w:tab w:val="left" w:pos="284"/>
        </w:tabs>
        <w:ind w:firstLine="851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Rafael Batista da Silveira – R$ 10.000,00</w:t>
      </w:r>
    </w:p>
    <w:p w14:paraId="004ADFBF" w14:textId="77777777" w:rsidR="004F5443" w:rsidRPr="002052BD" w:rsidRDefault="004F5443" w:rsidP="000D4124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000A7534" w14:textId="4938E5A6" w:rsidR="005452E5" w:rsidRPr="002052BD" w:rsidRDefault="005452E5" w:rsidP="005452E5">
      <w:pPr>
        <w:jc w:val="both"/>
        <w:rPr>
          <w:rFonts w:ascii="Century Gothic" w:hAnsi="Century Gothic" w:cs="Arial"/>
          <w:sz w:val="22"/>
          <w:szCs w:val="22"/>
        </w:rPr>
      </w:pPr>
      <w:r w:rsidRPr="002052BD">
        <w:rPr>
          <w:rFonts w:ascii="Century Gothic" w:hAnsi="Century Gothic" w:cs="Arial"/>
          <w:b/>
          <w:sz w:val="22"/>
          <w:szCs w:val="22"/>
        </w:rPr>
        <w:t xml:space="preserve">Art. 2º - </w:t>
      </w:r>
      <w:r w:rsidRPr="002052BD">
        <w:rPr>
          <w:rFonts w:ascii="Century Gothic" w:hAnsi="Century Gothic" w:cs="Arial"/>
          <w:sz w:val="22"/>
          <w:szCs w:val="22"/>
        </w:rPr>
        <w:t>Não Aprovar as Emendas Impositivas, conforme segue:</w:t>
      </w:r>
    </w:p>
    <w:p w14:paraId="26CEE108" w14:textId="699BAD92" w:rsidR="005452E5" w:rsidRPr="002052BD" w:rsidRDefault="005452E5" w:rsidP="005452E5">
      <w:pPr>
        <w:jc w:val="both"/>
        <w:rPr>
          <w:rFonts w:ascii="Century Gothic" w:hAnsi="Century Gothic" w:cs="Arial"/>
          <w:sz w:val="22"/>
          <w:szCs w:val="22"/>
        </w:rPr>
      </w:pPr>
    </w:p>
    <w:p w14:paraId="145EA6B0" w14:textId="4809BF49" w:rsidR="005452E5" w:rsidRPr="002052BD" w:rsidRDefault="005452E5" w:rsidP="005452E5">
      <w:pPr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2052BD">
        <w:rPr>
          <w:rFonts w:ascii="Century Gothic" w:hAnsi="Century Gothic" w:cs="Arial"/>
          <w:b/>
          <w:bCs/>
          <w:sz w:val="22"/>
          <w:szCs w:val="22"/>
          <w:u w:val="single"/>
        </w:rPr>
        <w:t>Associação Comunitária Flor do Panema.</w:t>
      </w:r>
    </w:p>
    <w:p w14:paraId="2C3F0177" w14:textId="77777777" w:rsidR="005452E5" w:rsidRPr="002052BD" w:rsidRDefault="005452E5" w:rsidP="005452E5">
      <w:pPr>
        <w:jc w:val="both"/>
        <w:rPr>
          <w:rFonts w:ascii="Arial" w:hAnsi="Arial" w:cs="Arial"/>
          <w:sz w:val="22"/>
          <w:szCs w:val="22"/>
        </w:rPr>
      </w:pPr>
    </w:p>
    <w:p w14:paraId="42DB5C98" w14:textId="1B94FEE9" w:rsidR="00BA4A69" w:rsidRPr="002052BD" w:rsidRDefault="002052BD" w:rsidP="006C39F7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Vereadora Camila Cristina Camargo – R$ 5.000,00</w:t>
      </w:r>
    </w:p>
    <w:p w14:paraId="435F42F9" w14:textId="497C41D1" w:rsidR="002052BD" w:rsidRPr="002052BD" w:rsidRDefault="002052BD" w:rsidP="002052BD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Danilo Vicente</w:t>
      </w:r>
      <w:r w:rsidRPr="002052BD">
        <w:rPr>
          <w:rFonts w:ascii="Arial" w:hAnsi="Arial" w:cs="Arial"/>
          <w:sz w:val="22"/>
          <w:szCs w:val="22"/>
        </w:rPr>
        <w:t xml:space="preserve"> de O. da Silva</w:t>
      </w:r>
      <w:r w:rsidRPr="002052BD">
        <w:rPr>
          <w:rFonts w:ascii="Arial" w:hAnsi="Arial" w:cs="Arial"/>
          <w:sz w:val="22"/>
          <w:szCs w:val="22"/>
        </w:rPr>
        <w:t xml:space="preserve"> – R$ 5.000,00</w:t>
      </w:r>
    </w:p>
    <w:p w14:paraId="6349695A" w14:textId="5E3C9ECC" w:rsidR="002052BD" w:rsidRPr="002052BD" w:rsidRDefault="002052BD" w:rsidP="002052BD">
      <w:pPr>
        <w:tabs>
          <w:tab w:val="left" w:pos="284"/>
        </w:tabs>
        <w:ind w:firstLine="851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José Carlos Tallarico Neto: R$ 1</w:t>
      </w:r>
      <w:r w:rsidRPr="002052BD">
        <w:rPr>
          <w:rFonts w:ascii="Arial" w:hAnsi="Arial" w:cs="Arial"/>
          <w:sz w:val="22"/>
          <w:szCs w:val="22"/>
        </w:rPr>
        <w:t>3</w:t>
      </w:r>
      <w:r w:rsidRPr="002052BD">
        <w:rPr>
          <w:rFonts w:ascii="Arial" w:hAnsi="Arial" w:cs="Arial"/>
          <w:sz w:val="22"/>
          <w:szCs w:val="22"/>
        </w:rPr>
        <w:t>.000,00</w:t>
      </w:r>
    </w:p>
    <w:p w14:paraId="3E03EE03" w14:textId="76372F6E" w:rsidR="002052BD" w:rsidRPr="002052BD" w:rsidRDefault="002052BD" w:rsidP="006C39F7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Paulo Eduardo da Silveira – R$ 10.000,00</w:t>
      </w:r>
    </w:p>
    <w:p w14:paraId="40CD4FE9" w14:textId="31471E0B" w:rsidR="002052BD" w:rsidRPr="002052BD" w:rsidRDefault="002052BD" w:rsidP="006C39F7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>Vereador Valdeci José Rodrigues – R$ 15.000,00</w:t>
      </w:r>
    </w:p>
    <w:p w14:paraId="7B00D506" w14:textId="77777777" w:rsidR="00F81287" w:rsidRPr="002052BD" w:rsidRDefault="00F81287" w:rsidP="00EA6D5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09722E80" w14:textId="77777777" w:rsidR="000A58DA" w:rsidRPr="002052BD" w:rsidRDefault="000A58DA" w:rsidP="000A58DA">
      <w:pPr>
        <w:tabs>
          <w:tab w:val="left" w:pos="241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C6E877D" w14:textId="0E67C45C" w:rsidR="00D67465" w:rsidRPr="002052BD" w:rsidRDefault="00D67465" w:rsidP="005452E5">
      <w:pPr>
        <w:tabs>
          <w:tab w:val="left" w:pos="2410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5452E5" w:rsidRPr="002052BD">
        <w:rPr>
          <w:rFonts w:ascii="Arial" w:hAnsi="Arial" w:cs="Arial"/>
          <w:b/>
          <w:bCs/>
          <w:sz w:val="22"/>
          <w:szCs w:val="22"/>
        </w:rPr>
        <w:t>3</w:t>
      </w:r>
      <w:r w:rsidRPr="002052BD">
        <w:rPr>
          <w:rFonts w:ascii="Arial" w:hAnsi="Arial" w:cs="Arial"/>
          <w:b/>
          <w:bCs/>
          <w:sz w:val="22"/>
          <w:szCs w:val="22"/>
        </w:rPr>
        <w:t>º -</w:t>
      </w:r>
      <w:r w:rsidRPr="002052BD">
        <w:rPr>
          <w:rFonts w:ascii="Arial" w:hAnsi="Arial" w:cs="Arial"/>
          <w:bCs/>
          <w:sz w:val="22"/>
          <w:szCs w:val="22"/>
        </w:rPr>
        <w:t xml:space="preserve"> </w:t>
      </w:r>
      <w:r w:rsidRPr="002052BD">
        <w:rPr>
          <w:rFonts w:ascii="Arial" w:hAnsi="Arial" w:cs="Arial"/>
          <w:sz w:val="22"/>
          <w:szCs w:val="22"/>
        </w:rPr>
        <w:t xml:space="preserve">Esta Resolução entra em vigor na data de sua </w:t>
      </w:r>
      <w:r w:rsidR="002052BD">
        <w:rPr>
          <w:rFonts w:ascii="Arial" w:hAnsi="Arial" w:cs="Arial"/>
          <w:sz w:val="22"/>
          <w:szCs w:val="22"/>
        </w:rPr>
        <w:t>publicação.</w:t>
      </w:r>
    </w:p>
    <w:p w14:paraId="3750BFF2" w14:textId="77777777" w:rsidR="00D67465" w:rsidRPr="002052BD" w:rsidRDefault="00D67465" w:rsidP="006C39F7">
      <w:pPr>
        <w:spacing w:line="276" w:lineRule="auto"/>
        <w:ind w:left="708"/>
        <w:jc w:val="center"/>
        <w:rPr>
          <w:rFonts w:ascii="Arial" w:hAnsi="Arial" w:cs="Arial"/>
          <w:sz w:val="22"/>
          <w:szCs w:val="22"/>
        </w:rPr>
      </w:pPr>
    </w:p>
    <w:p w14:paraId="2FE0725E" w14:textId="77777777" w:rsidR="00D67465" w:rsidRPr="002052BD" w:rsidRDefault="00D67465" w:rsidP="006C39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90569D" w14:textId="76FAD6FE" w:rsidR="00D67465" w:rsidRPr="002052BD" w:rsidRDefault="00265BA8" w:rsidP="00E012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52BD">
        <w:rPr>
          <w:rFonts w:ascii="Arial" w:hAnsi="Arial" w:cs="Arial"/>
          <w:sz w:val="22"/>
          <w:szCs w:val="22"/>
        </w:rPr>
        <w:t xml:space="preserve">Capão Bonito, </w:t>
      </w:r>
      <w:r w:rsidR="00582A4D" w:rsidRPr="002052BD">
        <w:rPr>
          <w:rFonts w:ascii="Arial" w:hAnsi="Arial" w:cs="Arial"/>
          <w:sz w:val="22"/>
          <w:szCs w:val="22"/>
        </w:rPr>
        <w:t>2</w:t>
      </w:r>
      <w:r w:rsidR="00BB2378">
        <w:rPr>
          <w:rFonts w:ascii="Arial" w:hAnsi="Arial" w:cs="Arial"/>
          <w:sz w:val="22"/>
          <w:szCs w:val="22"/>
        </w:rPr>
        <w:t>4</w:t>
      </w:r>
      <w:r w:rsidR="00D67465" w:rsidRPr="002052BD">
        <w:rPr>
          <w:rFonts w:ascii="Arial" w:hAnsi="Arial" w:cs="Arial"/>
          <w:sz w:val="22"/>
          <w:szCs w:val="22"/>
        </w:rPr>
        <w:t xml:space="preserve"> de </w:t>
      </w:r>
      <w:r w:rsidR="00192D68" w:rsidRPr="002052BD">
        <w:rPr>
          <w:rFonts w:ascii="Arial" w:hAnsi="Arial" w:cs="Arial"/>
          <w:sz w:val="22"/>
          <w:szCs w:val="22"/>
        </w:rPr>
        <w:t>ma</w:t>
      </w:r>
      <w:r w:rsidR="00BB2378">
        <w:rPr>
          <w:rFonts w:ascii="Arial" w:hAnsi="Arial" w:cs="Arial"/>
          <w:sz w:val="22"/>
          <w:szCs w:val="22"/>
        </w:rPr>
        <w:t>i</w:t>
      </w:r>
      <w:r w:rsidR="00192D68" w:rsidRPr="002052BD">
        <w:rPr>
          <w:rFonts w:ascii="Arial" w:hAnsi="Arial" w:cs="Arial"/>
          <w:sz w:val="22"/>
          <w:szCs w:val="22"/>
        </w:rPr>
        <w:t>o</w:t>
      </w:r>
      <w:r w:rsidR="00D67465" w:rsidRPr="002052BD">
        <w:rPr>
          <w:rFonts w:ascii="Arial" w:hAnsi="Arial" w:cs="Arial"/>
          <w:sz w:val="22"/>
          <w:szCs w:val="22"/>
        </w:rPr>
        <w:t xml:space="preserve"> de 20</w:t>
      </w:r>
      <w:r w:rsidR="00192D68" w:rsidRPr="002052BD">
        <w:rPr>
          <w:rFonts w:ascii="Arial" w:hAnsi="Arial" w:cs="Arial"/>
          <w:sz w:val="22"/>
          <w:szCs w:val="22"/>
        </w:rPr>
        <w:t>2</w:t>
      </w:r>
      <w:r w:rsidR="00B12B4F" w:rsidRPr="002052BD">
        <w:rPr>
          <w:rFonts w:ascii="Arial" w:hAnsi="Arial" w:cs="Arial"/>
          <w:sz w:val="22"/>
          <w:szCs w:val="22"/>
        </w:rPr>
        <w:t>2</w:t>
      </w:r>
      <w:r w:rsidR="00D67465" w:rsidRPr="002052BD">
        <w:rPr>
          <w:rFonts w:ascii="Arial" w:hAnsi="Arial" w:cs="Arial"/>
          <w:sz w:val="22"/>
          <w:szCs w:val="22"/>
        </w:rPr>
        <w:t>.</w:t>
      </w:r>
    </w:p>
    <w:p w14:paraId="4C57B667" w14:textId="77777777" w:rsidR="00D67465" w:rsidRPr="002052BD" w:rsidRDefault="00D67465" w:rsidP="006C39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FD6070" w14:textId="77777777" w:rsidR="00E01290" w:rsidRPr="002052BD" w:rsidRDefault="00E01290" w:rsidP="006C39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114D71" w14:textId="77777777" w:rsidR="00D67465" w:rsidRPr="002052BD" w:rsidRDefault="000A58DA" w:rsidP="006C39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52BD">
        <w:rPr>
          <w:rFonts w:ascii="Arial" w:hAnsi="Arial" w:cs="Arial"/>
          <w:b/>
          <w:color w:val="000000"/>
          <w:sz w:val="22"/>
          <w:szCs w:val="22"/>
        </w:rPr>
        <w:t>Ary de Oliveira Russo</w:t>
      </w:r>
    </w:p>
    <w:p w14:paraId="0CD49B01" w14:textId="77777777" w:rsidR="005242AF" w:rsidRPr="002052BD" w:rsidRDefault="00B82AD8" w:rsidP="006C39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52BD">
        <w:rPr>
          <w:rFonts w:ascii="Arial" w:hAnsi="Arial" w:cs="Arial"/>
          <w:b/>
          <w:sz w:val="22"/>
          <w:szCs w:val="22"/>
        </w:rPr>
        <w:t>PRESIDENTE DO CONSELHO MUNICIPAL DA CIDADE</w:t>
      </w:r>
    </w:p>
    <w:sectPr w:rsidR="005242AF" w:rsidRPr="002052BD" w:rsidSect="002052BD">
      <w:headerReference w:type="default" r:id="rId8"/>
      <w:pgSz w:w="11907" w:h="16840" w:code="9"/>
      <w:pgMar w:top="1701" w:right="1134" w:bottom="426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40A3" w14:textId="77777777" w:rsidR="00EA293B" w:rsidRDefault="00EA293B">
      <w:r>
        <w:separator/>
      </w:r>
    </w:p>
  </w:endnote>
  <w:endnote w:type="continuationSeparator" w:id="0">
    <w:p w14:paraId="5871DE04" w14:textId="77777777" w:rsidR="00EA293B" w:rsidRDefault="00EA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C9F" w14:textId="77777777" w:rsidR="00EA293B" w:rsidRDefault="00EA293B">
      <w:r>
        <w:separator/>
      </w:r>
    </w:p>
  </w:footnote>
  <w:footnote w:type="continuationSeparator" w:id="0">
    <w:p w14:paraId="1D048BD2" w14:textId="77777777" w:rsidR="00EA293B" w:rsidRDefault="00EA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D645" w14:textId="77777777" w:rsidR="00EA293B" w:rsidRPr="003A397F" w:rsidRDefault="00EA293B" w:rsidP="00B12B4F">
    <w:pPr>
      <w:pStyle w:val="Ttulo2"/>
      <w:spacing w:before="40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14:paraId="3638CB2A" w14:textId="77777777" w:rsidR="00EA293B" w:rsidRDefault="00EA293B" w:rsidP="005242AF">
    <w:pPr>
      <w:pStyle w:val="Ttulo2"/>
      <w:spacing w:before="40"/>
      <w:jc w:val="left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4BD6A810" wp14:editId="04FA4E8D">
          <wp:simplePos x="0" y="0"/>
          <wp:positionH relativeFrom="column">
            <wp:posOffset>4892040</wp:posOffset>
          </wp:positionH>
          <wp:positionV relativeFrom="paragraph">
            <wp:posOffset>-165100</wp:posOffset>
          </wp:positionV>
          <wp:extent cx="1123950" cy="1421765"/>
          <wp:effectExtent l="19050" t="0" r="0" b="0"/>
          <wp:wrapThrough wrapText="bothSides">
            <wp:wrapPolygon edited="0">
              <wp:start x="-366" y="0"/>
              <wp:lineTo x="-366" y="21417"/>
              <wp:lineTo x="21600" y="21417"/>
              <wp:lineTo x="21600" y="0"/>
              <wp:lineTo x="-366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o dire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378">
      <w:rPr>
        <w:rFonts w:ascii="Bookman Old Style" w:hAnsi="Bookman Old Style"/>
        <w:b/>
        <w:noProof/>
        <w:sz w:val="28"/>
        <w:szCs w:val="28"/>
      </w:rPr>
      <w:pict w14:anchorId="11A41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80" o:spid="_x0000_s12290" type="#_x0000_t75" style="position:absolute;margin-left:-67.05pt;margin-top:-97.9pt;width:131.25pt;height:53.3pt;z-index:-251658240;mso-position-horizontal-relative:margin;mso-position-vertical-relative:margin" o:allowincell="f">
          <v:imagedata r:id="rId2" o:title="logo alta"/>
          <w10:wrap anchorx="margin" anchory="margin"/>
        </v:shape>
      </w:pict>
    </w:r>
  </w:p>
  <w:p w14:paraId="3BD6E9A4" w14:textId="77777777" w:rsidR="00EA293B" w:rsidRPr="003A397F" w:rsidRDefault="00EA293B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09 de Julho, 690 – Centro – Cep:18.300-900</w:t>
    </w:r>
  </w:p>
  <w:p w14:paraId="3ECE1B2F" w14:textId="77777777" w:rsidR="00EA293B" w:rsidRPr="003A397F" w:rsidRDefault="00EA293B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35423897</w:t>
    </w:r>
  </w:p>
  <w:p w14:paraId="03F5B56A" w14:textId="77777777" w:rsidR="00EA293B" w:rsidRDefault="00EA293B" w:rsidP="005242AF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 xml:space="preserve">E- mail: </w:t>
    </w:r>
    <w:hyperlink r:id="rId3" w:history="1">
      <w:r w:rsidRPr="005E0A16">
        <w:rPr>
          <w:rStyle w:val="Hyperlink"/>
          <w:rFonts w:ascii="Century Gothic" w:hAnsi="Century Gothic"/>
          <w:b w:val="0"/>
          <w:sz w:val="20"/>
        </w:rPr>
        <w:t>conselhomunicipaldacidadecb@hotmail.com</w:t>
      </w:r>
    </w:hyperlink>
  </w:p>
  <w:p w14:paraId="043D6719" w14:textId="77777777" w:rsidR="00EA293B" w:rsidRPr="005242AF" w:rsidRDefault="00EA293B" w:rsidP="005242AF"/>
  <w:p w14:paraId="42A8D76A" w14:textId="77777777" w:rsidR="00EA293B" w:rsidRPr="005242AF" w:rsidRDefault="00EA293B" w:rsidP="005242AF">
    <w:pPr>
      <w:pStyle w:val="Ttulo6"/>
      <w:spacing w:before="20"/>
      <w:rPr>
        <w:rFonts w:ascii="Century Gothic" w:hAnsi="Century Gothic"/>
        <w:color w:val="7F7F7F" w:themeColor="text1" w:themeTint="80"/>
        <w:sz w:val="20"/>
      </w:rPr>
    </w:pPr>
    <w:r w:rsidRPr="005242AF">
      <w:rPr>
        <w:rFonts w:ascii="Century Gothic" w:hAnsi="Century Gothic"/>
        <w:i/>
        <w:color w:val="7F7F7F" w:themeColor="text1" w:themeTint="80"/>
        <w:sz w:val="28"/>
        <w:szCs w:val="28"/>
      </w:rPr>
      <w:t>CONSELHO MUNICIPAL DA CIDADE</w:t>
    </w:r>
  </w:p>
  <w:p w14:paraId="625CD339" w14:textId="77777777" w:rsidR="00EA293B" w:rsidRPr="005242AF" w:rsidRDefault="00EA293B" w:rsidP="005242AF">
    <w:pPr>
      <w:jc w:val="center"/>
      <w:rPr>
        <w:rFonts w:ascii="Century Gothic" w:hAnsi="Century Gothic"/>
        <w:b/>
        <w:i/>
        <w:color w:val="7F7F7F" w:themeColor="text1" w:themeTint="80"/>
        <w:sz w:val="28"/>
        <w:szCs w:val="28"/>
      </w:rPr>
    </w:pPr>
    <w:r w:rsidRPr="005242AF">
      <w:rPr>
        <w:rFonts w:ascii="Century Gothic" w:hAnsi="Century Gothic"/>
        <w:b/>
        <w:i/>
        <w:color w:val="7F7F7F" w:themeColor="text1" w:themeTint="80"/>
      </w:rPr>
      <w:t>Lei Complementar nº 236, de 24 de Abril de 2019.</w:t>
    </w:r>
  </w:p>
  <w:p w14:paraId="1E202A1F" w14:textId="77777777" w:rsidR="00EA293B" w:rsidRDefault="00EA293B" w:rsidP="00A40851">
    <w:pPr>
      <w:jc w:val="center"/>
      <w:rPr>
        <w:rFonts w:ascii="Century Gothic" w:hAnsi="Century Gothic"/>
        <w:b/>
        <w:i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FC0"/>
    <w:multiLevelType w:val="hybridMultilevel"/>
    <w:tmpl w:val="601EF17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B9752B"/>
    <w:multiLevelType w:val="hybridMultilevel"/>
    <w:tmpl w:val="7F8237D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052692"/>
    <w:multiLevelType w:val="hybridMultilevel"/>
    <w:tmpl w:val="FF0CF464"/>
    <w:lvl w:ilvl="0" w:tplc="33F22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790"/>
    <w:multiLevelType w:val="hybridMultilevel"/>
    <w:tmpl w:val="0AEC7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1452"/>
    <w:multiLevelType w:val="hybridMultilevel"/>
    <w:tmpl w:val="A0D8308E"/>
    <w:lvl w:ilvl="0" w:tplc="05B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F1BA2"/>
    <w:multiLevelType w:val="hybridMultilevel"/>
    <w:tmpl w:val="9124BDF6"/>
    <w:lvl w:ilvl="0" w:tplc="04160017">
      <w:start w:val="1"/>
      <w:numFmt w:val="lowerLetter"/>
      <w:lvlText w:val="%1)"/>
      <w:lvlJc w:val="left"/>
      <w:pPr>
        <w:ind w:left="2204" w:hanging="360"/>
      </w:p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>
      <w:start w:val="1"/>
      <w:numFmt w:val="lowerRoman"/>
      <w:lvlText w:val="%3."/>
      <w:lvlJc w:val="right"/>
      <w:pPr>
        <w:ind w:left="3644" w:hanging="180"/>
      </w:pPr>
    </w:lvl>
    <w:lvl w:ilvl="3" w:tplc="0416000F">
      <w:start w:val="1"/>
      <w:numFmt w:val="decimal"/>
      <w:lvlText w:val="%4."/>
      <w:lvlJc w:val="left"/>
      <w:pPr>
        <w:ind w:left="4364" w:hanging="360"/>
      </w:pPr>
    </w:lvl>
    <w:lvl w:ilvl="4" w:tplc="04160019">
      <w:start w:val="1"/>
      <w:numFmt w:val="lowerLetter"/>
      <w:lvlText w:val="%5."/>
      <w:lvlJc w:val="left"/>
      <w:pPr>
        <w:ind w:left="5084" w:hanging="360"/>
      </w:pPr>
    </w:lvl>
    <w:lvl w:ilvl="5" w:tplc="0416001B">
      <w:start w:val="1"/>
      <w:numFmt w:val="lowerRoman"/>
      <w:lvlText w:val="%6."/>
      <w:lvlJc w:val="right"/>
      <w:pPr>
        <w:ind w:left="5804" w:hanging="180"/>
      </w:pPr>
    </w:lvl>
    <w:lvl w:ilvl="6" w:tplc="0416000F">
      <w:start w:val="1"/>
      <w:numFmt w:val="decimal"/>
      <w:lvlText w:val="%7."/>
      <w:lvlJc w:val="left"/>
      <w:pPr>
        <w:ind w:left="6524" w:hanging="360"/>
      </w:pPr>
    </w:lvl>
    <w:lvl w:ilvl="7" w:tplc="04160019">
      <w:start w:val="1"/>
      <w:numFmt w:val="lowerLetter"/>
      <w:lvlText w:val="%8."/>
      <w:lvlJc w:val="left"/>
      <w:pPr>
        <w:ind w:left="7244" w:hanging="360"/>
      </w:pPr>
    </w:lvl>
    <w:lvl w:ilvl="8" w:tplc="0416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5F88315C"/>
    <w:multiLevelType w:val="hybridMultilevel"/>
    <w:tmpl w:val="BB8ED86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FB0ECF"/>
    <w:multiLevelType w:val="hybridMultilevel"/>
    <w:tmpl w:val="81FAD2B6"/>
    <w:lvl w:ilvl="0" w:tplc="6CFA4098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BAC700E"/>
    <w:multiLevelType w:val="hybridMultilevel"/>
    <w:tmpl w:val="4A98281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1EA7A4E"/>
    <w:multiLevelType w:val="hybridMultilevel"/>
    <w:tmpl w:val="8E700C3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38821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244452">
    <w:abstractNumId w:val="7"/>
  </w:num>
  <w:num w:numId="3" w16cid:durableId="1635717145">
    <w:abstractNumId w:val="4"/>
  </w:num>
  <w:num w:numId="4" w16cid:durableId="1547982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530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23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310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041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16396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713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7403333">
    <w:abstractNumId w:val="0"/>
  </w:num>
  <w:num w:numId="12" w16cid:durableId="86239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3"/>
    <w:rsid w:val="00014E73"/>
    <w:rsid w:val="00026EC6"/>
    <w:rsid w:val="00050A32"/>
    <w:rsid w:val="00054D46"/>
    <w:rsid w:val="000867D7"/>
    <w:rsid w:val="00086F98"/>
    <w:rsid w:val="000A38C0"/>
    <w:rsid w:val="000A4CBC"/>
    <w:rsid w:val="000A58DA"/>
    <w:rsid w:val="000D4124"/>
    <w:rsid w:val="000E7D84"/>
    <w:rsid w:val="00135721"/>
    <w:rsid w:val="00136C78"/>
    <w:rsid w:val="001762DB"/>
    <w:rsid w:val="00187518"/>
    <w:rsid w:val="00190E60"/>
    <w:rsid w:val="00192D68"/>
    <w:rsid w:val="001949B5"/>
    <w:rsid w:val="001A264C"/>
    <w:rsid w:val="001D5C6F"/>
    <w:rsid w:val="002016A1"/>
    <w:rsid w:val="002052BD"/>
    <w:rsid w:val="00246651"/>
    <w:rsid w:val="00246CC9"/>
    <w:rsid w:val="0025661C"/>
    <w:rsid w:val="00265BA8"/>
    <w:rsid w:val="00273C7B"/>
    <w:rsid w:val="00282450"/>
    <w:rsid w:val="00287447"/>
    <w:rsid w:val="00287EBE"/>
    <w:rsid w:val="0029533F"/>
    <w:rsid w:val="002C0DAF"/>
    <w:rsid w:val="002C3D29"/>
    <w:rsid w:val="002D4C23"/>
    <w:rsid w:val="00307C16"/>
    <w:rsid w:val="00323D1C"/>
    <w:rsid w:val="00331D7F"/>
    <w:rsid w:val="003619BD"/>
    <w:rsid w:val="003877B6"/>
    <w:rsid w:val="003956BE"/>
    <w:rsid w:val="003A0CF0"/>
    <w:rsid w:val="003A397F"/>
    <w:rsid w:val="003C1D2E"/>
    <w:rsid w:val="003D1508"/>
    <w:rsid w:val="003D3417"/>
    <w:rsid w:val="003F435C"/>
    <w:rsid w:val="00422140"/>
    <w:rsid w:val="00427FCB"/>
    <w:rsid w:val="00442354"/>
    <w:rsid w:val="004957D4"/>
    <w:rsid w:val="004A7DA5"/>
    <w:rsid w:val="004B3E0B"/>
    <w:rsid w:val="004B7D0D"/>
    <w:rsid w:val="004E55DD"/>
    <w:rsid w:val="004F5443"/>
    <w:rsid w:val="005143D7"/>
    <w:rsid w:val="00523DC5"/>
    <w:rsid w:val="005242AF"/>
    <w:rsid w:val="00530BF3"/>
    <w:rsid w:val="005452E5"/>
    <w:rsid w:val="00582A4D"/>
    <w:rsid w:val="0058456E"/>
    <w:rsid w:val="00584DD1"/>
    <w:rsid w:val="005C222B"/>
    <w:rsid w:val="00600652"/>
    <w:rsid w:val="00623BC0"/>
    <w:rsid w:val="006419DA"/>
    <w:rsid w:val="00691346"/>
    <w:rsid w:val="00693865"/>
    <w:rsid w:val="006C39F7"/>
    <w:rsid w:val="006F758F"/>
    <w:rsid w:val="00737FDE"/>
    <w:rsid w:val="00754DD4"/>
    <w:rsid w:val="0076759B"/>
    <w:rsid w:val="00771DF5"/>
    <w:rsid w:val="007A3282"/>
    <w:rsid w:val="007B0285"/>
    <w:rsid w:val="007D17F1"/>
    <w:rsid w:val="007D6DE3"/>
    <w:rsid w:val="00806162"/>
    <w:rsid w:val="0081301B"/>
    <w:rsid w:val="00831149"/>
    <w:rsid w:val="008326CD"/>
    <w:rsid w:val="008B669E"/>
    <w:rsid w:val="008F2522"/>
    <w:rsid w:val="00906108"/>
    <w:rsid w:val="00924FC5"/>
    <w:rsid w:val="00936E3F"/>
    <w:rsid w:val="00937FEF"/>
    <w:rsid w:val="009719DA"/>
    <w:rsid w:val="00991483"/>
    <w:rsid w:val="009F3645"/>
    <w:rsid w:val="009F41BE"/>
    <w:rsid w:val="00A158DD"/>
    <w:rsid w:val="00A2023C"/>
    <w:rsid w:val="00A30583"/>
    <w:rsid w:val="00A40851"/>
    <w:rsid w:val="00A46A25"/>
    <w:rsid w:val="00A71373"/>
    <w:rsid w:val="00AE585D"/>
    <w:rsid w:val="00B10A57"/>
    <w:rsid w:val="00B12B4F"/>
    <w:rsid w:val="00B21C65"/>
    <w:rsid w:val="00B417A6"/>
    <w:rsid w:val="00B774EC"/>
    <w:rsid w:val="00B82AD8"/>
    <w:rsid w:val="00BA4A69"/>
    <w:rsid w:val="00BB2378"/>
    <w:rsid w:val="00BE0985"/>
    <w:rsid w:val="00C140B0"/>
    <w:rsid w:val="00C93A63"/>
    <w:rsid w:val="00D67465"/>
    <w:rsid w:val="00D84F3B"/>
    <w:rsid w:val="00D86103"/>
    <w:rsid w:val="00D943E7"/>
    <w:rsid w:val="00DC237E"/>
    <w:rsid w:val="00DD043E"/>
    <w:rsid w:val="00E01290"/>
    <w:rsid w:val="00E2195D"/>
    <w:rsid w:val="00E40370"/>
    <w:rsid w:val="00E4186E"/>
    <w:rsid w:val="00E52A14"/>
    <w:rsid w:val="00E52DC5"/>
    <w:rsid w:val="00EA293B"/>
    <w:rsid w:val="00EA6D59"/>
    <w:rsid w:val="00F30129"/>
    <w:rsid w:val="00F6099A"/>
    <w:rsid w:val="00F81287"/>
    <w:rsid w:val="00F95451"/>
    <w:rsid w:val="00FA10CA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91CEC85"/>
  <w15:docId w15:val="{B5DFA34F-0414-4770-B20E-E5A9B75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7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058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67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lhomunicipaldacidadecb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1325-F7AF-4721-B67F-670ADC0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2019-11-14T14:46:00Z</cp:lastPrinted>
  <dcterms:created xsi:type="dcterms:W3CDTF">2022-05-19T20:16:00Z</dcterms:created>
  <dcterms:modified xsi:type="dcterms:W3CDTF">2022-05-24T17:53:00Z</dcterms:modified>
</cp:coreProperties>
</file>